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44"/>
          <w:szCs w:val="44"/>
          <w:lang w:eastAsia="zh-CN"/>
        </w:rPr>
      </w:pPr>
      <w:r>
        <w:rPr>
          <w:rFonts w:hint="eastAsia" w:eastAsiaTheme="minorEastAsia"/>
          <w:b/>
          <w:bCs/>
          <w:sz w:val="44"/>
          <w:szCs w:val="44"/>
          <w:lang w:eastAsia="zh-CN"/>
        </w:rPr>
        <w:t>肇庆星湖风景名胜区管理局网站系统升级改造采购项目招标公告</w:t>
      </w:r>
    </w:p>
    <w:p>
      <w:pPr>
        <w:jc w:val="center"/>
        <w:rPr>
          <w:rFonts w:hint="eastAsia" w:eastAsiaTheme="minorEastAsia"/>
          <w:b/>
          <w:bCs/>
          <w:sz w:val="44"/>
          <w:szCs w:val="44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5985"/>
            <wp:effectExtent l="0" t="0" r="6985" b="12065"/>
            <wp:docPr id="1" name="图片 1" descr="微信图片_20170803145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708031457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5985"/>
            <wp:effectExtent l="0" t="0" r="6985" b="12065"/>
            <wp:docPr id="2" name="图片 2" descr="微信图片_20170803145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17080314575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5985"/>
            <wp:effectExtent l="0" t="0" r="6985" b="12065"/>
            <wp:docPr id="3" name="图片 3" descr="微信图片_20170803145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1708031458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D5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2017-08-03T07:23:04Z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