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bCs/>
          <w:color w:val="000000"/>
          <w:sz w:val="44"/>
          <w:szCs w:val="44"/>
          <w:shd w:val="clear" w:color="auto" w:fill="FFFFFF"/>
        </w:rPr>
      </w:pPr>
      <w:r>
        <w:rPr>
          <w:rFonts w:hint="eastAsia" w:asciiTheme="majorEastAsia" w:hAnsiTheme="majorEastAsia" w:eastAsiaTheme="majorEastAsia"/>
          <w:b/>
          <w:bCs/>
          <w:color w:val="000000"/>
          <w:sz w:val="44"/>
          <w:szCs w:val="44"/>
          <w:shd w:val="clear" w:color="auto" w:fill="FFFFFF"/>
        </w:rPr>
        <w:t>关于“</w:t>
      </w:r>
      <w:r>
        <w:rPr>
          <w:rFonts w:asciiTheme="majorEastAsia" w:hAnsiTheme="majorEastAsia" w:eastAsiaTheme="majorEastAsia"/>
          <w:b/>
          <w:sz w:val="44"/>
          <w:szCs w:val="44"/>
        </w:rPr>
        <w:t>2019年广东星湖</w:t>
      </w:r>
      <w:r>
        <w:rPr>
          <w:rFonts w:hint="eastAsia" w:asciiTheme="majorEastAsia" w:hAnsiTheme="majorEastAsia" w:eastAsiaTheme="majorEastAsia"/>
          <w:b/>
          <w:sz w:val="44"/>
          <w:szCs w:val="44"/>
        </w:rPr>
        <w:t>“</w:t>
      </w:r>
      <w:r>
        <w:rPr>
          <w:rFonts w:asciiTheme="majorEastAsia" w:hAnsiTheme="majorEastAsia" w:eastAsiaTheme="majorEastAsia"/>
          <w:b/>
          <w:sz w:val="44"/>
          <w:szCs w:val="44"/>
        </w:rPr>
        <w:t>卧佛含丹”天象奇观见证</w:t>
      </w:r>
      <w:r>
        <w:rPr>
          <w:rFonts w:hint="eastAsia" w:asciiTheme="majorEastAsia" w:hAnsiTheme="majorEastAsia" w:eastAsiaTheme="majorEastAsia"/>
          <w:b/>
          <w:bCs/>
          <w:color w:val="000000"/>
          <w:sz w:val="44"/>
          <w:szCs w:val="44"/>
          <w:shd w:val="clear" w:color="auto" w:fill="FFFFFF"/>
        </w:rPr>
        <w:t>活动”方案</w:t>
      </w:r>
      <w:r>
        <w:rPr>
          <w:rFonts w:hint="eastAsia" w:asciiTheme="majorEastAsia" w:hAnsiTheme="majorEastAsia" w:eastAsiaTheme="majorEastAsia"/>
          <w:b/>
          <w:bCs/>
          <w:color w:val="000000"/>
          <w:sz w:val="44"/>
          <w:szCs w:val="44"/>
          <w:shd w:val="clear" w:color="auto" w:fill="FFFFFF"/>
          <w:lang w:eastAsia="zh-CN"/>
        </w:rPr>
        <w:t>征集</w:t>
      </w:r>
      <w:r>
        <w:rPr>
          <w:rFonts w:hint="eastAsia" w:asciiTheme="majorEastAsia" w:hAnsiTheme="majorEastAsia" w:eastAsiaTheme="majorEastAsia"/>
          <w:b/>
          <w:bCs/>
          <w:color w:val="000000"/>
          <w:sz w:val="44"/>
          <w:szCs w:val="44"/>
          <w:shd w:val="clear" w:color="auto" w:fill="FFFFFF"/>
        </w:rPr>
        <w:t>通知</w:t>
      </w:r>
    </w:p>
    <w:p>
      <w:pPr>
        <w:jc w:val="center"/>
        <w:rPr>
          <w:rFonts w:asciiTheme="majorEastAsia" w:hAnsiTheme="majorEastAsia" w:eastAsiaTheme="majorEastAsia"/>
          <w:sz w:val="44"/>
          <w:szCs w:val="44"/>
        </w:rPr>
      </w:pPr>
    </w:p>
    <w:p>
      <w:pPr>
        <w:ind w:firstLine="640" w:firstLineChars="200"/>
        <w:jc w:val="left"/>
        <w:rPr>
          <w:rFonts w:hint="eastAsia" w:ascii="仿宋" w:hAnsi="仿宋" w:eastAsia="仿宋"/>
          <w:sz w:val="32"/>
          <w:szCs w:val="32"/>
        </w:rPr>
      </w:pPr>
      <w:r>
        <w:rPr>
          <w:rFonts w:hint="eastAsia" w:ascii="仿宋" w:hAnsi="仿宋" w:eastAsia="仿宋"/>
          <w:sz w:val="32"/>
          <w:szCs w:val="32"/>
        </w:rPr>
        <w:t>为提高星湖景区的知名度，继续把星湖景区独特景观 “卧佛含丹”天象奇观打造成全市最具全国影响力的活动，拟在秋分前举办一年一度的“卧佛含丹”观测活动。我局现对“</w:t>
      </w:r>
      <w:r>
        <w:rPr>
          <w:rFonts w:ascii="仿宋" w:hAnsi="仿宋" w:eastAsia="仿宋"/>
          <w:sz w:val="32"/>
          <w:szCs w:val="32"/>
        </w:rPr>
        <w:t>2019年广东星湖</w:t>
      </w:r>
      <w:r>
        <w:rPr>
          <w:rFonts w:hint="eastAsia" w:ascii="仿宋" w:hAnsi="仿宋" w:eastAsia="仿宋"/>
          <w:sz w:val="32"/>
          <w:szCs w:val="32"/>
        </w:rPr>
        <w:t>“</w:t>
      </w:r>
      <w:r>
        <w:rPr>
          <w:rFonts w:ascii="仿宋" w:hAnsi="仿宋" w:eastAsia="仿宋"/>
          <w:sz w:val="32"/>
          <w:szCs w:val="32"/>
        </w:rPr>
        <w:t>卧佛含丹”天象奇观见证</w:t>
      </w:r>
      <w:r>
        <w:rPr>
          <w:rFonts w:hint="eastAsia" w:ascii="仿宋" w:hAnsi="仿宋" w:eastAsia="仿宋"/>
          <w:sz w:val="32"/>
          <w:szCs w:val="32"/>
        </w:rPr>
        <w:t>活动方案”向社会进行</w:t>
      </w:r>
      <w:r>
        <w:rPr>
          <w:rFonts w:hint="eastAsia" w:ascii="仿宋" w:hAnsi="仿宋" w:eastAsia="仿宋"/>
          <w:sz w:val="32"/>
          <w:szCs w:val="32"/>
          <w:lang w:eastAsia="zh-CN"/>
        </w:rPr>
        <w:t>征集</w:t>
      </w:r>
      <w:r>
        <w:rPr>
          <w:rFonts w:hint="eastAsia" w:ascii="仿宋" w:hAnsi="仿宋" w:eastAsia="仿宋"/>
          <w:sz w:val="32"/>
          <w:szCs w:val="32"/>
        </w:rPr>
        <w:t>，欢迎广大宣传广告、策划公司报名参加。符合相应资格条件的公司将获得优先邀请。项目有关情况如下：</w:t>
      </w:r>
    </w:p>
    <w:p>
      <w:pPr>
        <w:ind w:firstLine="643" w:firstLineChars="200"/>
        <w:jc w:val="left"/>
        <w:rPr>
          <w:rFonts w:hint="eastAsia" w:ascii="宋体" w:hAnsi="宋体"/>
          <w:b/>
          <w:bCs/>
          <w:sz w:val="32"/>
          <w:szCs w:val="32"/>
        </w:rPr>
      </w:pPr>
      <w:r>
        <w:rPr>
          <w:rFonts w:hint="eastAsia" w:ascii="宋体" w:hAnsi="宋体"/>
          <w:b/>
          <w:bCs/>
          <w:sz w:val="32"/>
          <w:szCs w:val="32"/>
        </w:rPr>
        <w:t>一、项目背景</w:t>
      </w:r>
    </w:p>
    <w:p>
      <w:pPr>
        <w:ind w:firstLine="640" w:firstLineChars="200"/>
        <w:jc w:val="left"/>
        <w:rPr>
          <w:rFonts w:hint="eastAsia" w:ascii="仿宋" w:hAnsi="仿宋" w:eastAsia="仿宋"/>
          <w:sz w:val="32"/>
          <w:szCs w:val="32"/>
        </w:rPr>
      </w:pPr>
      <w:r>
        <w:rPr>
          <w:rFonts w:ascii="仿宋" w:hAnsi="仿宋" w:eastAsia="仿宋"/>
          <w:sz w:val="32"/>
          <w:szCs w:val="32"/>
        </w:rPr>
        <w:t>广东星湖国家湿地公园位于北纬23°08'，有着北回归线上不一般的神奇天象奇观。</w:t>
      </w:r>
      <w:r>
        <w:rPr>
          <w:rFonts w:hint="eastAsia" w:ascii="仿宋" w:hAnsi="仿宋" w:eastAsia="仿宋"/>
          <w:sz w:val="32"/>
          <w:szCs w:val="32"/>
        </w:rPr>
        <w:t>每年</w:t>
      </w:r>
      <w:r>
        <w:rPr>
          <w:rFonts w:ascii="仿宋" w:hAnsi="仿宋" w:eastAsia="仿宋"/>
          <w:sz w:val="32"/>
          <w:szCs w:val="32"/>
        </w:rPr>
        <w:t>9月中旬（秋分前夕）星湖将会迎来最独特、最神奇的天象奇观—“卧佛含丹”，星湖国家湿地公园都会举办的一年一度的大型观测活动。</w:t>
      </w:r>
    </w:p>
    <w:p>
      <w:pPr>
        <w:ind w:firstLine="640" w:firstLineChars="200"/>
        <w:jc w:val="left"/>
        <w:rPr>
          <w:rFonts w:ascii="仿宋" w:hAnsi="仿宋" w:eastAsia="仿宋"/>
          <w:sz w:val="32"/>
          <w:szCs w:val="32"/>
        </w:rPr>
      </w:pPr>
      <w:r>
        <w:rPr>
          <w:rFonts w:ascii="仿宋" w:hAnsi="仿宋" w:eastAsia="仿宋"/>
          <w:sz w:val="32"/>
          <w:szCs w:val="32"/>
        </w:rPr>
        <w:t>去年，星湖国家湿地公园进行全面升级改造。特别是建造了观佛岛广场、拓展了观佛台、翻新观佛楼，星湖国家湿地公园可以容纳更多来自全国各地，甚至海内外的游客前来观赏天象奇观。秋分到星湖观看天象奇观——卧佛含丹已成为近年的新时尚。</w:t>
      </w:r>
    </w:p>
    <w:p>
      <w:pPr>
        <w:ind w:firstLine="643" w:firstLineChars="200"/>
        <w:rPr>
          <w:rFonts w:hint="eastAsia" w:ascii="宋体" w:hAnsi="宋体"/>
          <w:b/>
          <w:bCs/>
          <w:sz w:val="32"/>
          <w:szCs w:val="32"/>
        </w:rPr>
      </w:pPr>
      <w:r>
        <w:rPr>
          <w:rFonts w:hint="eastAsia" w:ascii="宋体" w:hAnsi="宋体"/>
          <w:b/>
          <w:bCs/>
          <w:sz w:val="32"/>
          <w:szCs w:val="32"/>
        </w:rPr>
        <w:t>二、项目主题</w:t>
      </w:r>
    </w:p>
    <w:p>
      <w:pPr>
        <w:ind w:firstLine="640" w:firstLineChars="200"/>
        <w:rPr>
          <w:rFonts w:hint="eastAsia" w:ascii="仿宋" w:hAnsi="仿宋" w:eastAsia="仿宋"/>
          <w:sz w:val="32"/>
          <w:szCs w:val="32"/>
        </w:rPr>
      </w:pPr>
      <w:r>
        <w:rPr>
          <w:rFonts w:ascii="仿宋" w:hAnsi="仿宋" w:eastAsia="仿宋"/>
          <w:sz w:val="32"/>
          <w:szCs w:val="32"/>
        </w:rPr>
        <w:t>2019年广东星湖“卧佛含丹”天象奇观见证活动</w:t>
      </w:r>
    </w:p>
    <w:p>
      <w:pPr>
        <w:ind w:firstLine="643" w:firstLineChars="200"/>
        <w:rPr>
          <w:rFonts w:hint="eastAsia" w:ascii="宋体" w:hAnsi="宋体"/>
          <w:b/>
          <w:bCs/>
          <w:sz w:val="32"/>
          <w:szCs w:val="32"/>
        </w:rPr>
      </w:pPr>
      <w:r>
        <w:rPr>
          <w:rFonts w:hint="eastAsia" w:ascii="宋体" w:hAnsi="宋体"/>
          <w:b/>
          <w:bCs/>
          <w:sz w:val="32"/>
          <w:szCs w:val="32"/>
        </w:rPr>
        <w:t>三、项目时间与地点</w:t>
      </w:r>
    </w:p>
    <w:p>
      <w:pPr>
        <w:ind w:firstLine="640" w:firstLineChars="200"/>
        <w:rPr>
          <w:rFonts w:hint="eastAsia" w:ascii="仿宋" w:hAnsi="仿宋" w:eastAsia="仿宋"/>
          <w:sz w:val="32"/>
          <w:szCs w:val="32"/>
        </w:rPr>
      </w:pPr>
      <w:r>
        <w:rPr>
          <w:rFonts w:hint="eastAsia" w:ascii="仿宋" w:hAnsi="仿宋" w:eastAsia="仿宋"/>
          <w:sz w:val="32"/>
          <w:szCs w:val="32"/>
        </w:rPr>
        <w:t>活动时间：</w:t>
      </w:r>
      <w:r>
        <w:rPr>
          <w:rFonts w:ascii="仿宋" w:hAnsi="仿宋" w:eastAsia="仿宋"/>
          <w:sz w:val="32"/>
          <w:szCs w:val="32"/>
        </w:rPr>
        <w:t>2019年9月17-23日（共7天）</w:t>
      </w:r>
    </w:p>
    <w:p>
      <w:pPr>
        <w:ind w:firstLine="640" w:firstLineChars="200"/>
        <w:rPr>
          <w:rFonts w:hint="eastAsia" w:ascii="仿宋" w:hAnsi="仿宋" w:eastAsia="仿宋"/>
          <w:sz w:val="32"/>
          <w:szCs w:val="32"/>
        </w:rPr>
      </w:pPr>
      <w:r>
        <w:rPr>
          <w:rFonts w:hint="eastAsia" w:ascii="仿宋" w:hAnsi="仿宋" w:eastAsia="仿宋"/>
          <w:sz w:val="32"/>
          <w:szCs w:val="32"/>
        </w:rPr>
        <w:t>启动仪式：9月17日（星期二）</w:t>
      </w:r>
    </w:p>
    <w:p>
      <w:pPr>
        <w:ind w:firstLine="640" w:firstLineChars="200"/>
        <w:rPr>
          <w:rFonts w:hint="eastAsia" w:ascii="仿宋" w:hAnsi="仿宋" w:eastAsia="仿宋"/>
          <w:sz w:val="32"/>
          <w:szCs w:val="32"/>
        </w:rPr>
      </w:pPr>
      <w:r>
        <w:rPr>
          <w:rFonts w:hint="eastAsia" w:ascii="仿宋" w:hAnsi="仿宋" w:eastAsia="仿宋"/>
          <w:sz w:val="32"/>
          <w:szCs w:val="32"/>
        </w:rPr>
        <w:t>仪式地点：星湖国家湿地公园观佛台</w:t>
      </w:r>
    </w:p>
    <w:p>
      <w:pPr>
        <w:ind w:firstLine="640" w:firstLineChars="200"/>
        <w:jc w:val="left"/>
        <w:rPr>
          <w:rFonts w:ascii="仿宋" w:hAnsi="仿宋" w:eastAsia="仿宋"/>
          <w:sz w:val="32"/>
          <w:szCs w:val="32"/>
        </w:rPr>
      </w:pPr>
      <w:r>
        <w:rPr>
          <w:rFonts w:hint="eastAsia" w:ascii="仿宋" w:hAnsi="仿宋" w:eastAsia="仿宋"/>
          <w:sz w:val="32"/>
          <w:szCs w:val="32"/>
        </w:rPr>
        <w:t>活动</w:t>
      </w:r>
      <w:r>
        <w:rPr>
          <w:rFonts w:ascii="仿宋" w:hAnsi="仿宋" w:eastAsia="仿宋"/>
          <w:sz w:val="32"/>
          <w:szCs w:val="32"/>
        </w:rPr>
        <w:t>主题：卧佛含丹 幸福吉祥</w:t>
      </w:r>
    </w:p>
    <w:p>
      <w:pPr>
        <w:ind w:firstLine="643" w:firstLineChars="200"/>
        <w:rPr>
          <w:rFonts w:hint="eastAsia" w:ascii="宋体" w:hAnsi="宋体"/>
          <w:b/>
          <w:bCs/>
          <w:sz w:val="32"/>
          <w:szCs w:val="32"/>
        </w:rPr>
      </w:pPr>
      <w:r>
        <w:rPr>
          <w:rFonts w:hint="eastAsia" w:ascii="宋体" w:hAnsi="宋体"/>
          <w:b/>
          <w:bCs/>
          <w:sz w:val="32"/>
          <w:szCs w:val="32"/>
        </w:rPr>
        <w:t>四、项目要求</w:t>
      </w:r>
    </w:p>
    <w:p>
      <w:pPr>
        <w:ind w:firstLine="640" w:firstLineChars="200"/>
        <w:rPr>
          <w:rFonts w:hint="eastAsia" w:ascii="仿宋" w:hAnsi="仿宋" w:eastAsia="仿宋"/>
          <w:sz w:val="32"/>
          <w:szCs w:val="32"/>
        </w:rPr>
      </w:pPr>
      <w:r>
        <w:rPr>
          <w:rFonts w:hint="eastAsia" w:ascii="仿宋" w:hAnsi="仿宋" w:eastAsia="仿宋"/>
          <w:sz w:val="32"/>
          <w:szCs w:val="32"/>
        </w:rPr>
        <w:t>（一）方案要突出星湖独特的天象文化，即春分、秋分呈现“卧佛含丹”的神奇景观，夏至日 “立竿无影”，冬至夜的 “月亮垂照”这双分双至奇景，把星湖营造成天象文化观测地。</w:t>
      </w:r>
    </w:p>
    <w:p>
      <w:pPr>
        <w:ind w:firstLine="640" w:firstLineChars="200"/>
        <w:rPr>
          <w:rFonts w:hint="eastAsia" w:ascii="仿宋" w:hAnsi="仿宋" w:eastAsia="仿宋"/>
          <w:sz w:val="32"/>
          <w:szCs w:val="32"/>
        </w:rPr>
      </w:pPr>
      <w:r>
        <w:rPr>
          <w:rFonts w:hint="eastAsia" w:ascii="仿宋" w:hAnsi="仿宋" w:eastAsia="仿宋"/>
          <w:sz w:val="32"/>
          <w:szCs w:val="32"/>
        </w:rPr>
        <w:t>（二）方案主要体现两部分：一是整体的氛围布置，增设互动小景、宣传展版</w:t>
      </w:r>
      <w:r>
        <w:rPr>
          <w:rFonts w:hint="eastAsia" w:ascii="仿宋" w:hAnsi="仿宋" w:eastAsia="仿宋"/>
          <w:sz w:val="32"/>
          <w:szCs w:val="32"/>
          <w:lang w:eastAsia="zh-CN"/>
        </w:rPr>
        <w:t>，活动期间水面造景</w:t>
      </w:r>
      <w:r>
        <w:rPr>
          <w:rFonts w:hint="eastAsia" w:ascii="仿宋" w:hAnsi="仿宋" w:eastAsia="仿宋"/>
          <w:sz w:val="32"/>
          <w:szCs w:val="32"/>
        </w:rPr>
        <w:t>；二是启动仪式，要有特色表演、暖场活动、音响等流程。</w:t>
      </w:r>
    </w:p>
    <w:p>
      <w:pPr>
        <w:ind w:firstLine="640" w:firstLineChars="200"/>
        <w:rPr>
          <w:rFonts w:hint="eastAsia" w:ascii="仿宋" w:hAnsi="仿宋" w:eastAsia="仿宋"/>
          <w:sz w:val="32"/>
          <w:szCs w:val="32"/>
        </w:rPr>
      </w:pPr>
      <w:r>
        <w:rPr>
          <w:rFonts w:hint="eastAsia" w:ascii="仿宋" w:hAnsi="仿宋" w:eastAsia="仿宋"/>
          <w:sz w:val="32"/>
          <w:szCs w:val="32"/>
        </w:rPr>
        <w:t>（三）方案内容包括邀请嘉宾参与、现场媒体宣传发布以及活动特色纪念品开发与制作。</w:t>
      </w:r>
    </w:p>
    <w:p>
      <w:pPr>
        <w:ind w:firstLine="640" w:firstLineChars="200"/>
        <w:rPr>
          <w:rFonts w:hint="eastAsia" w:ascii="仿宋" w:hAnsi="仿宋" w:eastAsia="仿宋"/>
          <w:sz w:val="32"/>
          <w:szCs w:val="32"/>
        </w:rPr>
      </w:pPr>
      <w:r>
        <w:rPr>
          <w:rFonts w:hint="eastAsia" w:ascii="仿宋" w:hAnsi="仿宋" w:eastAsia="仿宋"/>
          <w:sz w:val="32"/>
          <w:szCs w:val="32"/>
        </w:rPr>
        <w:t>以上设计展示的内容需切合景区的文化，展现正能量，符合国家的法律法规。</w:t>
      </w:r>
    </w:p>
    <w:p>
      <w:pPr>
        <w:ind w:firstLine="643" w:firstLineChars="200"/>
        <w:jc w:val="left"/>
        <w:rPr>
          <w:rFonts w:hint="eastAsia" w:ascii="宋体" w:hAnsi="宋体"/>
          <w:b/>
          <w:bCs/>
          <w:sz w:val="32"/>
          <w:szCs w:val="32"/>
        </w:rPr>
      </w:pPr>
      <w:r>
        <w:rPr>
          <w:rFonts w:hint="eastAsia" w:ascii="宋体" w:hAnsi="宋体"/>
          <w:b/>
          <w:bCs/>
          <w:sz w:val="32"/>
          <w:szCs w:val="32"/>
        </w:rPr>
        <w:t>五、竞标商要求</w:t>
      </w:r>
    </w:p>
    <w:p>
      <w:pPr>
        <w:ind w:firstLine="640" w:firstLineChars="200"/>
        <w:jc w:val="left"/>
        <w:rPr>
          <w:rFonts w:hint="eastAsia" w:ascii="仿宋" w:hAnsi="仿宋" w:eastAsia="仿宋"/>
          <w:sz w:val="32"/>
          <w:szCs w:val="32"/>
        </w:rPr>
      </w:pPr>
      <w:r>
        <w:rPr>
          <w:rFonts w:hint="eastAsia" w:ascii="仿宋" w:hAnsi="仿宋" w:eastAsia="仿宋"/>
          <w:sz w:val="32"/>
          <w:szCs w:val="32"/>
        </w:rPr>
        <w:t>（一）中华人民共和国境内注册的具有独立承担民事责任能力的法人或其他组织，并具备从事本采购项目的能力。</w:t>
      </w:r>
    </w:p>
    <w:p>
      <w:pPr>
        <w:ind w:firstLine="640" w:firstLineChars="200"/>
        <w:jc w:val="left"/>
        <w:rPr>
          <w:rFonts w:hint="eastAsia" w:ascii="仿宋" w:hAnsi="仿宋" w:eastAsia="仿宋"/>
          <w:sz w:val="32"/>
          <w:szCs w:val="32"/>
        </w:rPr>
      </w:pPr>
      <w:r>
        <w:rPr>
          <w:rFonts w:hint="eastAsia" w:ascii="仿宋" w:hAnsi="仿宋" w:eastAsia="仿宋"/>
          <w:sz w:val="32"/>
          <w:szCs w:val="32"/>
        </w:rPr>
        <w:t>（二）在“广东政府采购网”的注册政府采购供应商。</w:t>
      </w:r>
    </w:p>
    <w:p>
      <w:pPr>
        <w:ind w:firstLine="640" w:firstLineChars="200"/>
        <w:jc w:val="left"/>
        <w:rPr>
          <w:rFonts w:hint="eastAsia" w:ascii="仿宋" w:hAnsi="仿宋" w:eastAsia="仿宋"/>
          <w:sz w:val="32"/>
          <w:szCs w:val="32"/>
        </w:rPr>
      </w:pPr>
      <w:r>
        <w:rPr>
          <w:rFonts w:hint="eastAsia" w:ascii="仿宋" w:hAnsi="仿宋" w:eastAsia="仿宋"/>
          <w:sz w:val="32"/>
          <w:szCs w:val="32"/>
        </w:rPr>
        <w:t>（三）竞标商无不良记录。</w:t>
      </w:r>
    </w:p>
    <w:p>
      <w:pPr>
        <w:ind w:firstLine="640" w:firstLineChars="200"/>
        <w:jc w:val="left"/>
        <w:rPr>
          <w:rFonts w:hint="eastAsia" w:ascii="仿宋" w:hAnsi="仿宋" w:eastAsia="仿宋"/>
          <w:sz w:val="32"/>
          <w:szCs w:val="32"/>
        </w:rPr>
      </w:pPr>
      <w:r>
        <w:rPr>
          <w:rFonts w:hint="eastAsia" w:ascii="仿宋" w:hAnsi="仿宋" w:eastAsia="仿宋"/>
          <w:sz w:val="32"/>
          <w:szCs w:val="32"/>
        </w:rPr>
        <w:t>（四）本项目不接受联合体报名。</w:t>
      </w:r>
    </w:p>
    <w:p>
      <w:pPr>
        <w:ind w:firstLine="643" w:firstLineChars="200"/>
        <w:jc w:val="left"/>
        <w:rPr>
          <w:rFonts w:hint="eastAsia" w:ascii="宋体" w:hAnsi="宋体"/>
          <w:b/>
          <w:bCs/>
          <w:sz w:val="32"/>
          <w:szCs w:val="32"/>
        </w:rPr>
      </w:pPr>
      <w:r>
        <w:rPr>
          <w:rFonts w:hint="eastAsia" w:ascii="宋体" w:hAnsi="宋体"/>
          <w:b/>
          <w:bCs/>
          <w:sz w:val="32"/>
          <w:szCs w:val="32"/>
        </w:rPr>
        <w:t>六、提交资料要求</w:t>
      </w:r>
    </w:p>
    <w:p>
      <w:pPr>
        <w:ind w:firstLine="640" w:firstLineChars="200"/>
        <w:jc w:val="left"/>
        <w:rPr>
          <w:rFonts w:hint="eastAsia" w:ascii="仿宋" w:hAnsi="仿宋" w:eastAsia="仿宋"/>
          <w:sz w:val="32"/>
          <w:szCs w:val="32"/>
        </w:rPr>
      </w:pPr>
      <w:r>
        <w:rPr>
          <w:rFonts w:hint="eastAsia" w:ascii="仿宋" w:hAnsi="仿宋" w:eastAsia="仿宋"/>
          <w:sz w:val="32"/>
          <w:szCs w:val="32"/>
        </w:rPr>
        <w:t>提交方案文件时须提交以下资料(所有复印件必须加盖投标单位公章，原件核查)</w:t>
      </w:r>
    </w:p>
    <w:p>
      <w:pPr>
        <w:ind w:firstLine="640" w:firstLineChars="200"/>
        <w:jc w:val="left"/>
        <w:rPr>
          <w:rFonts w:hint="eastAsia" w:ascii="仿宋" w:hAnsi="仿宋" w:eastAsia="仿宋"/>
          <w:sz w:val="32"/>
          <w:szCs w:val="32"/>
        </w:rPr>
      </w:pPr>
      <w:r>
        <w:rPr>
          <w:rFonts w:hint="eastAsia" w:ascii="仿宋" w:hAnsi="仿宋" w:eastAsia="仿宋"/>
          <w:sz w:val="32"/>
          <w:szCs w:val="32"/>
        </w:rPr>
        <w:t>1、有效期内的企业法人或其他组织的营业执照、税务登记证、组织机构代码证复印件（若已办理三证合一只须提供企业营业执照副本复印件）。</w:t>
      </w:r>
    </w:p>
    <w:p>
      <w:pPr>
        <w:ind w:firstLine="640" w:firstLineChars="200"/>
        <w:jc w:val="left"/>
        <w:rPr>
          <w:rFonts w:hint="eastAsia" w:ascii="仿宋" w:hAnsi="仿宋" w:eastAsia="仿宋"/>
          <w:sz w:val="32"/>
          <w:szCs w:val="32"/>
        </w:rPr>
      </w:pPr>
      <w:r>
        <w:rPr>
          <w:rFonts w:hint="eastAsia" w:ascii="仿宋" w:hAnsi="仿宋" w:eastAsia="仿宋"/>
          <w:sz w:val="32"/>
          <w:szCs w:val="32"/>
        </w:rPr>
        <w:t>2、如经办人是法定代表人，需提供法定代表人证明书原件及法定代表人身份证复印件。</w:t>
      </w:r>
    </w:p>
    <w:p>
      <w:pPr>
        <w:ind w:firstLine="640" w:firstLineChars="200"/>
        <w:jc w:val="left"/>
        <w:rPr>
          <w:rFonts w:hint="eastAsia" w:ascii="仿宋" w:hAnsi="仿宋" w:eastAsia="仿宋"/>
          <w:sz w:val="32"/>
          <w:szCs w:val="32"/>
        </w:rPr>
      </w:pPr>
      <w:r>
        <w:rPr>
          <w:rFonts w:hint="eastAsia" w:ascii="仿宋" w:hAnsi="仿宋" w:eastAsia="仿宋"/>
          <w:sz w:val="32"/>
          <w:szCs w:val="32"/>
        </w:rPr>
        <w:t>3、如经办人是授权代表，需提供法定代表人证明书原件及法定代表人身份证复印件、法人代表授权委托书原件（需法人亲笔签名）及委托人身份证复印件以及在本公司任职的外部证明材料。</w:t>
      </w:r>
    </w:p>
    <w:p>
      <w:pPr>
        <w:ind w:firstLine="640" w:firstLineChars="200"/>
        <w:jc w:val="left"/>
        <w:rPr>
          <w:rFonts w:hint="eastAsia" w:ascii="仿宋" w:hAnsi="仿宋" w:eastAsia="仿宋"/>
          <w:sz w:val="32"/>
          <w:szCs w:val="32"/>
        </w:rPr>
      </w:pPr>
      <w:r>
        <w:rPr>
          <w:rFonts w:hint="eastAsia" w:ascii="仿宋" w:hAnsi="仿宋" w:eastAsia="仿宋"/>
          <w:sz w:val="32"/>
          <w:szCs w:val="32"/>
        </w:rPr>
        <w:t>4、符合资格的竞标商应当在 2019年08月</w:t>
      </w:r>
      <w:r>
        <w:rPr>
          <w:rFonts w:hint="eastAsia" w:ascii="仿宋" w:hAnsi="仿宋" w:eastAsia="仿宋"/>
          <w:sz w:val="32"/>
          <w:szCs w:val="32"/>
          <w:lang w:val="en-US" w:eastAsia="zh-CN"/>
        </w:rPr>
        <w:t>01</w:t>
      </w:r>
      <w:r>
        <w:rPr>
          <w:rFonts w:hint="eastAsia" w:ascii="仿宋" w:hAnsi="仿宋" w:eastAsia="仿宋"/>
          <w:sz w:val="32"/>
          <w:szCs w:val="32"/>
        </w:rPr>
        <w:t>日 至 2019年08月</w:t>
      </w:r>
      <w:r>
        <w:rPr>
          <w:rFonts w:hint="eastAsia" w:ascii="仿宋" w:hAnsi="仿宋" w:eastAsia="仿宋"/>
          <w:sz w:val="32"/>
          <w:szCs w:val="32"/>
          <w:lang w:val="en-US" w:eastAsia="zh-CN"/>
        </w:rPr>
        <w:t>08</w:t>
      </w:r>
      <w:r>
        <w:rPr>
          <w:rFonts w:hint="eastAsia" w:ascii="仿宋" w:hAnsi="仿宋" w:eastAsia="仿宋"/>
          <w:sz w:val="32"/>
          <w:szCs w:val="32"/>
        </w:rPr>
        <w:t>日 期间（上午09:00至11:30,下午15:00至17:00）到（肇庆星湖风景名胜区管理局）（详细地址：广东省肇庆市端州区牌坊广场综合楼）提交方案。</w:t>
      </w:r>
    </w:p>
    <w:p>
      <w:pPr>
        <w:ind w:firstLine="643" w:firstLineChars="200"/>
        <w:jc w:val="left"/>
        <w:rPr>
          <w:rFonts w:hint="eastAsia" w:ascii="仿宋" w:hAnsi="仿宋" w:eastAsia="仿宋"/>
          <w:sz w:val="32"/>
          <w:szCs w:val="32"/>
        </w:rPr>
      </w:pPr>
      <w:r>
        <w:rPr>
          <w:rFonts w:hint="eastAsia" w:ascii="宋体" w:hAnsi="宋体"/>
          <w:b/>
          <w:bCs/>
          <w:sz w:val="32"/>
          <w:szCs w:val="32"/>
        </w:rPr>
        <w:t xml:space="preserve"> 七、联系事项</w:t>
      </w:r>
    </w:p>
    <w:p>
      <w:pPr>
        <w:ind w:firstLine="640" w:firstLineChars="200"/>
        <w:jc w:val="left"/>
        <w:rPr>
          <w:rFonts w:hint="eastAsia" w:ascii="仿宋" w:hAnsi="仿宋" w:eastAsia="仿宋"/>
          <w:sz w:val="32"/>
          <w:szCs w:val="32"/>
        </w:rPr>
      </w:pPr>
      <w:r>
        <w:rPr>
          <w:rFonts w:hint="eastAsia" w:ascii="仿宋" w:hAnsi="仿宋" w:eastAsia="仿宋"/>
          <w:sz w:val="32"/>
          <w:szCs w:val="32"/>
        </w:rPr>
        <w:t>采购人：肇庆星湖风景名胜区管理局</w:t>
      </w:r>
      <w:r>
        <w:rPr>
          <w:rFonts w:hint="eastAsia" w:ascii="仿宋" w:hAnsi="仿宋" w:eastAsia="仿宋"/>
          <w:sz w:val="32"/>
          <w:szCs w:val="32"/>
        </w:rPr>
        <w:tab/>
      </w:r>
      <w:r>
        <w:rPr>
          <w:rFonts w:hint="eastAsia" w:ascii="仿宋" w:hAnsi="仿宋" w:eastAsia="仿宋"/>
          <w:sz w:val="32"/>
          <w:szCs w:val="32"/>
        </w:rPr>
        <w:t>地址：广东省肇庆市端州区牌坊广场综合楼</w:t>
      </w:r>
    </w:p>
    <w:p>
      <w:pPr>
        <w:ind w:firstLine="640" w:firstLineChars="200"/>
        <w:jc w:val="left"/>
        <w:rPr>
          <w:rFonts w:hint="eastAsia" w:ascii="仿宋" w:hAnsi="仿宋" w:eastAsia="仿宋"/>
          <w:sz w:val="32"/>
          <w:szCs w:val="32"/>
        </w:rPr>
      </w:pPr>
      <w:r>
        <w:rPr>
          <w:rFonts w:hint="eastAsia" w:ascii="仿宋" w:hAnsi="仿宋" w:eastAsia="仿宋"/>
          <w:sz w:val="32"/>
          <w:szCs w:val="32"/>
        </w:rPr>
        <w:t>联系人：廖冠薇</w:t>
      </w:r>
      <w:r>
        <w:rPr>
          <w:rFonts w:hint="eastAsia" w:ascii="仿宋" w:hAnsi="仿宋" w:eastAsia="仿宋"/>
          <w:sz w:val="32"/>
          <w:szCs w:val="32"/>
        </w:rPr>
        <w:tab/>
      </w:r>
      <w:r>
        <w:rPr>
          <w:rFonts w:hint="eastAsia" w:ascii="仿宋" w:hAnsi="仿宋" w:eastAsia="仿宋"/>
          <w:sz w:val="32"/>
          <w:szCs w:val="32"/>
        </w:rPr>
        <w:t>联系电话：0758-2302822</w:t>
      </w:r>
    </w:p>
    <w:p>
      <w:pPr>
        <w:ind w:firstLine="643" w:firstLineChars="200"/>
        <w:jc w:val="left"/>
        <w:rPr>
          <w:rFonts w:hint="eastAsia" w:ascii="仿宋" w:hAnsi="仿宋" w:eastAsia="仿宋"/>
          <w:sz w:val="32"/>
          <w:szCs w:val="32"/>
        </w:rPr>
      </w:pPr>
      <w:r>
        <w:rPr>
          <w:rFonts w:hint="eastAsia" w:ascii="仿宋" w:hAnsi="仿宋" w:eastAsia="仿宋"/>
          <w:b/>
          <w:bCs/>
          <w:sz w:val="32"/>
          <w:szCs w:val="32"/>
        </w:rPr>
        <w:t>本公告期限自2019年</w:t>
      </w:r>
      <w:r>
        <w:rPr>
          <w:rFonts w:hint="eastAsia" w:ascii="仿宋" w:hAnsi="仿宋" w:eastAsia="仿宋"/>
          <w:b/>
          <w:bCs/>
          <w:sz w:val="32"/>
          <w:szCs w:val="32"/>
          <w:lang w:val="en-US" w:eastAsia="zh-CN"/>
        </w:rPr>
        <w:t>08</w:t>
      </w:r>
      <w:r>
        <w:rPr>
          <w:rFonts w:hint="eastAsia" w:ascii="仿宋" w:hAnsi="仿宋" w:eastAsia="仿宋"/>
          <w:b/>
          <w:bCs/>
          <w:sz w:val="32"/>
          <w:szCs w:val="32"/>
        </w:rPr>
        <w:t>月</w:t>
      </w:r>
      <w:r>
        <w:rPr>
          <w:rFonts w:hint="eastAsia" w:ascii="仿宋" w:hAnsi="仿宋" w:eastAsia="仿宋"/>
          <w:b/>
          <w:bCs/>
          <w:sz w:val="32"/>
          <w:szCs w:val="32"/>
          <w:lang w:val="en-US" w:eastAsia="zh-CN"/>
        </w:rPr>
        <w:t>01</w:t>
      </w:r>
      <w:r>
        <w:rPr>
          <w:rFonts w:hint="eastAsia" w:ascii="仿宋" w:hAnsi="仿宋" w:eastAsia="仿宋"/>
          <w:b/>
          <w:bCs/>
          <w:sz w:val="32"/>
          <w:szCs w:val="32"/>
        </w:rPr>
        <w:t>日至 2019年</w:t>
      </w:r>
      <w:r>
        <w:rPr>
          <w:rFonts w:hint="eastAsia" w:ascii="仿宋" w:hAnsi="仿宋" w:eastAsia="仿宋"/>
          <w:b/>
          <w:bCs/>
          <w:sz w:val="32"/>
          <w:szCs w:val="32"/>
          <w:lang w:val="en-US" w:eastAsia="zh-CN"/>
        </w:rPr>
        <w:t>08</w:t>
      </w:r>
      <w:r>
        <w:rPr>
          <w:rFonts w:hint="eastAsia" w:ascii="仿宋" w:hAnsi="仿宋" w:eastAsia="仿宋"/>
          <w:b/>
          <w:bCs/>
          <w:sz w:val="32"/>
          <w:szCs w:val="32"/>
        </w:rPr>
        <w:t xml:space="preserve">月 </w:t>
      </w:r>
      <w:r>
        <w:rPr>
          <w:rFonts w:hint="eastAsia" w:ascii="仿宋" w:hAnsi="仿宋" w:eastAsia="仿宋"/>
          <w:b/>
          <w:bCs/>
          <w:sz w:val="32"/>
          <w:szCs w:val="32"/>
          <w:lang w:val="en-US" w:eastAsia="zh-CN"/>
        </w:rPr>
        <w:t>08</w:t>
      </w:r>
      <w:bookmarkStart w:id="0" w:name="_GoBack"/>
      <w:bookmarkEnd w:id="0"/>
      <w:r>
        <w:rPr>
          <w:rFonts w:hint="eastAsia" w:ascii="仿宋" w:hAnsi="仿宋" w:eastAsia="仿宋"/>
          <w:b/>
          <w:bCs/>
          <w:sz w:val="32"/>
          <w:szCs w:val="32"/>
        </w:rPr>
        <w:t>日止。</w:t>
      </w:r>
    </w:p>
    <w:p>
      <w:pPr>
        <w:rPr>
          <w:rFonts w:hint="eastAsia" w:ascii="仿宋_GB2312" w:hAnsi="宋体"/>
          <w:color w:val="000000"/>
          <w:sz w:val="32"/>
          <w:szCs w:val="32"/>
          <w:shd w:val="clear" w:color="auto" w:fill="FFFFFF"/>
        </w:rPr>
      </w:pPr>
      <w:r>
        <w:rPr>
          <w:rFonts w:ascii="仿宋_GB2312" w:hAnsi="宋体"/>
          <w:color w:val="000000"/>
          <w:sz w:val="32"/>
          <w:szCs w:val="32"/>
          <w:shd w:val="clear" w:color="auto" w:fill="FFFFFF"/>
        </w:rPr>
        <w:t xml:space="preserve"> </w:t>
      </w:r>
    </w:p>
    <w:p>
      <w:pPr>
        <w:jc w:val="right"/>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肇庆星湖风景名胜区管理局市场拓展科</w:t>
      </w:r>
    </w:p>
    <w:p>
      <w:pPr>
        <w:jc w:val="right"/>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 xml:space="preserve">                      2019年8月1日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7A26"/>
    <w:rsid w:val="0028559D"/>
    <w:rsid w:val="00313E74"/>
    <w:rsid w:val="003417FD"/>
    <w:rsid w:val="005D399D"/>
    <w:rsid w:val="00937A26"/>
    <w:rsid w:val="009B3B3A"/>
    <w:rsid w:val="00B96F00"/>
    <w:rsid w:val="00E039AE"/>
    <w:rsid w:val="00FB571D"/>
    <w:rsid w:val="399B4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99"/>
    <w:pPr>
      <w:ind w:firstLine="420" w:firstLineChars="200"/>
    </w:pPr>
    <w:rPr>
      <w:rFonts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1184</Characters>
  <Lines>9</Lines>
  <Paragraphs>2</Paragraphs>
  <TotalTime>136</TotalTime>
  <ScaleCrop>false</ScaleCrop>
  <LinksUpToDate>false</LinksUpToDate>
  <CharactersWithSpaces>1389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2019-07-29T01:31:00Z</dcterms:created>
  <dc:creator>Administrator</dc:creator>
  <cp:lastModifiedBy>Administrator</cp:lastModifiedBy>
  <dcterms:modified xsi:type="dcterms:W3CDTF">2019-08-01T03:04:06Z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